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38A" w:rsidRPr="00E837C0" w:rsidRDefault="00E837C0" w:rsidP="00DF057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Рекомендации РАН по финансированию науки</w:t>
      </w:r>
    </w:p>
    <w:p w:rsidR="00921DF8" w:rsidRPr="00E837C0" w:rsidRDefault="00921DF8" w:rsidP="00DF057D">
      <w:pPr>
        <w:spacing w:after="0" w:line="240" w:lineRule="auto"/>
        <w:jc w:val="center"/>
        <w:rPr>
          <w:sz w:val="28"/>
          <w:szCs w:val="28"/>
        </w:rPr>
      </w:pPr>
    </w:p>
    <w:p w:rsidR="000B012A" w:rsidRPr="00E837C0" w:rsidRDefault="003F6390" w:rsidP="003F6390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январе 2023 года постановлением Президиума РАН был утвержден новый состав Комиссии</w:t>
      </w:r>
      <w:r w:rsidR="0078681A" w:rsidRPr="0078681A">
        <w:rPr>
          <w:sz w:val="28"/>
          <w:szCs w:val="28"/>
        </w:rPr>
        <w:t xml:space="preserve"> РАН</w:t>
      </w:r>
      <w:r w:rsidR="00C57175">
        <w:rPr>
          <w:sz w:val="28"/>
          <w:szCs w:val="28"/>
        </w:rPr>
        <w:t xml:space="preserve">, которая разрабатывает проект рекомендаций </w:t>
      </w:r>
      <w:r w:rsidR="00080362">
        <w:rPr>
          <w:sz w:val="28"/>
          <w:szCs w:val="28"/>
        </w:rPr>
        <w:t xml:space="preserve">Академии наук </w:t>
      </w:r>
      <w:r w:rsidR="00C57175">
        <w:rPr>
          <w:sz w:val="28"/>
          <w:szCs w:val="28"/>
        </w:rPr>
        <w:t xml:space="preserve">об объеме финансирования фундаментальной науки </w:t>
      </w:r>
      <w:r w:rsidR="00080362">
        <w:rPr>
          <w:sz w:val="28"/>
          <w:szCs w:val="28"/>
        </w:rPr>
        <w:t xml:space="preserve">на следующий год для </w:t>
      </w:r>
      <w:r w:rsidR="009926BE">
        <w:rPr>
          <w:sz w:val="28"/>
          <w:szCs w:val="28"/>
        </w:rPr>
        <w:t xml:space="preserve">представления в </w:t>
      </w:r>
      <w:r w:rsidR="00080362">
        <w:rPr>
          <w:sz w:val="28"/>
          <w:szCs w:val="28"/>
        </w:rPr>
        <w:t>Правительств</w:t>
      </w:r>
      <w:r w:rsidR="009926BE">
        <w:rPr>
          <w:sz w:val="28"/>
          <w:szCs w:val="28"/>
        </w:rPr>
        <w:t>о</w:t>
      </w:r>
      <w:r w:rsidR="00080362">
        <w:rPr>
          <w:sz w:val="28"/>
          <w:szCs w:val="28"/>
        </w:rPr>
        <w:t xml:space="preserve"> РФ. В состав Комиссии были включены представители Профсоюза работников РАН В.П. </w:t>
      </w:r>
      <w:proofErr w:type="spellStart"/>
      <w:r w:rsidR="00080362">
        <w:rPr>
          <w:sz w:val="28"/>
          <w:szCs w:val="28"/>
        </w:rPr>
        <w:t>Калину</w:t>
      </w:r>
      <w:r w:rsidR="00FF4274">
        <w:rPr>
          <w:sz w:val="28"/>
          <w:szCs w:val="28"/>
        </w:rPr>
        <w:t>шкин</w:t>
      </w:r>
      <w:proofErr w:type="spellEnd"/>
      <w:r w:rsidR="00FF4274">
        <w:rPr>
          <w:sz w:val="28"/>
          <w:szCs w:val="28"/>
        </w:rPr>
        <w:t xml:space="preserve"> и Е.Е. </w:t>
      </w:r>
      <w:r w:rsidR="00080362">
        <w:rPr>
          <w:sz w:val="28"/>
          <w:szCs w:val="28"/>
        </w:rPr>
        <w:t>Онищенко. В</w:t>
      </w:r>
      <w:r w:rsidR="00080362" w:rsidRPr="00080362">
        <w:rPr>
          <w:sz w:val="28"/>
          <w:szCs w:val="28"/>
        </w:rPr>
        <w:t xml:space="preserve"> марте – мае 2023 года </w:t>
      </w:r>
      <w:r w:rsidR="00DF057D">
        <w:rPr>
          <w:sz w:val="28"/>
          <w:szCs w:val="28"/>
        </w:rPr>
        <w:t xml:space="preserve">они активно </w:t>
      </w:r>
      <w:r w:rsidR="00080362" w:rsidRPr="00080362">
        <w:rPr>
          <w:sz w:val="28"/>
          <w:szCs w:val="28"/>
        </w:rPr>
        <w:t xml:space="preserve">участвовали в работе </w:t>
      </w:r>
      <w:r w:rsidR="00DF057D">
        <w:rPr>
          <w:sz w:val="28"/>
          <w:szCs w:val="28"/>
        </w:rPr>
        <w:t>Комиссии РА</w:t>
      </w:r>
      <w:r w:rsidR="00FF4274">
        <w:rPr>
          <w:sz w:val="28"/>
          <w:szCs w:val="28"/>
        </w:rPr>
        <w:t>Н и</w:t>
      </w:r>
      <w:r w:rsidR="00DF057D">
        <w:rPr>
          <w:sz w:val="28"/>
          <w:szCs w:val="28"/>
        </w:rPr>
        <w:t xml:space="preserve"> представили предложения Профсоюза об объеме финансирования фундаментальных исследований, р</w:t>
      </w:r>
      <w:r w:rsidR="0078681A" w:rsidRPr="0078681A">
        <w:rPr>
          <w:sz w:val="28"/>
          <w:szCs w:val="28"/>
        </w:rPr>
        <w:t>азработ</w:t>
      </w:r>
      <w:r w:rsidR="00DF057D">
        <w:rPr>
          <w:sz w:val="28"/>
          <w:szCs w:val="28"/>
        </w:rPr>
        <w:t xml:space="preserve">анные исходя из необходимости сохранения и укрепления кадрового потенциала российской науки в нынешних сложных условиях. В итоге Комиссия РАН представила </w:t>
      </w:r>
      <w:r w:rsidR="007878C8">
        <w:rPr>
          <w:sz w:val="28"/>
          <w:szCs w:val="28"/>
        </w:rPr>
        <w:t xml:space="preserve">на рассмотрение Общего собрания РАН </w:t>
      </w:r>
      <w:r w:rsidR="00DF057D">
        <w:rPr>
          <w:sz w:val="28"/>
          <w:szCs w:val="28"/>
        </w:rPr>
        <w:t>проект рекомендаций об объеме</w:t>
      </w:r>
      <w:r w:rsidR="00FF4274">
        <w:rPr>
          <w:sz w:val="28"/>
          <w:szCs w:val="28"/>
        </w:rPr>
        <w:t xml:space="preserve"> бюджетного финансирования </w:t>
      </w:r>
      <w:r w:rsidR="00522691">
        <w:rPr>
          <w:sz w:val="28"/>
          <w:szCs w:val="28"/>
        </w:rPr>
        <w:t>фундаментальных</w:t>
      </w:r>
      <w:bookmarkStart w:id="0" w:name="_GoBack"/>
      <w:bookmarkEnd w:id="0"/>
      <w:r w:rsidR="00FF4274">
        <w:rPr>
          <w:sz w:val="28"/>
          <w:szCs w:val="28"/>
        </w:rPr>
        <w:t xml:space="preserve"> исследований</w:t>
      </w:r>
      <w:r w:rsidR="00DF057D">
        <w:rPr>
          <w:sz w:val="28"/>
          <w:szCs w:val="28"/>
        </w:rPr>
        <w:t xml:space="preserve">, </w:t>
      </w:r>
      <w:r w:rsidR="007878C8">
        <w:rPr>
          <w:sz w:val="28"/>
          <w:szCs w:val="28"/>
        </w:rPr>
        <w:t>согласующийся с позицией Профсоюза.</w:t>
      </w:r>
      <w:r w:rsidR="00DF057D">
        <w:rPr>
          <w:sz w:val="28"/>
          <w:szCs w:val="28"/>
        </w:rPr>
        <w:t xml:space="preserve"> </w:t>
      </w:r>
    </w:p>
    <w:p w:rsidR="00E837C0" w:rsidRDefault="00E837C0" w:rsidP="00E837C0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60720" cy="3840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нищенко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F8" w:rsidRDefault="00080362" w:rsidP="00FF4274">
      <w:pPr>
        <w:spacing w:line="240" w:lineRule="auto"/>
        <w:jc w:val="both"/>
      </w:pPr>
      <w:r w:rsidRPr="00727544">
        <w:rPr>
          <w:sz w:val="28"/>
          <w:szCs w:val="28"/>
        </w:rPr>
        <w:t>Российская академия наук на Общем собрании 23 мая 2023 года</w:t>
      </w:r>
      <w:r w:rsidR="007878C8">
        <w:rPr>
          <w:sz w:val="28"/>
          <w:szCs w:val="28"/>
        </w:rPr>
        <w:t>, в котором приняли участие и представители Профсоюза,</w:t>
      </w:r>
      <w:r w:rsidRPr="00727544">
        <w:rPr>
          <w:sz w:val="28"/>
          <w:szCs w:val="28"/>
        </w:rPr>
        <w:t xml:space="preserve"> приняла рекомендации по объему финансирования фундаментальных исследований для направления в Правительство РФ. Академия предлагает выделить на фундаментальные исследования в 2024 году 0,26 % ВВП (415 миллиардов рублей), а в 2026 году – 0,44 % ВВП (800 миллиардов рублей). </w:t>
      </w:r>
      <w:r w:rsidR="00091CB2">
        <w:rPr>
          <w:sz w:val="28"/>
          <w:szCs w:val="28"/>
        </w:rPr>
        <w:t xml:space="preserve">Это гораздо больше, чем предусмотрено действующим законом о федеральном бюджете (254 миллиарда рублей в 2024 году). Профсоюз работников РАН продолжит работу, направленную на серьезное увеличение бюджетного финансирования российской науки. </w:t>
      </w:r>
    </w:p>
    <w:sectPr w:rsidR="00921DF8" w:rsidSect="00921DF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B0"/>
    <w:rsid w:val="00052CA9"/>
    <w:rsid w:val="00080362"/>
    <w:rsid w:val="00091CB2"/>
    <w:rsid w:val="000B012A"/>
    <w:rsid w:val="000B3FEB"/>
    <w:rsid w:val="000F6BF6"/>
    <w:rsid w:val="001C29B0"/>
    <w:rsid w:val="0029115A"/>
    <w:rsid w:val="003A45A6"/>
    <w:rsid w:val="003C572D"/>
    <w:rsid w:val="003F6390"/>
    <w:rsid w:val="004465AE"/>
    <w:rsid w:val="004A03FE"/>
    <w:rsid w:val="004E4CDD"/>
    <w:rsid w:val="00522691"/>
    <w:rsid w:val="005B2EDA"/>
    <w:rsid w:val="0061219D"/>
    <w:rsid w:val="00660556"/>
    <w:rsid w:val="006A040E"/>
    <w:rsid w:val="006E5BE8"/>
    <w:rsid w:val="007115D1"/>
    <w:rsid w:val="00734854"/>
    <w:rsid w:val="0078681A"/>
    <w:rsid w:val="007878C8"/>
    <w:rsid w:val="007D7C0E"/>
    <w:rsid w:val="0085574C"/>
    <w:rsid w:val="008A75B4"/>
    <w:rsid w:val="00921DF8"/>
    <w:rsid w:val="00973B61"/>
    <w:rsid w:val="009926BE"/>
    <w:rsid w:val="009A4A3F"/>
    <w:rsid w:val="00AC3024"/>
    <w:rsid w:val="00BD44F3"/>
    <w:rsid w:val="00C13463"/>
    <w:rsid w:val="00C57175"/>
    <w:rsid w:val="00D1366F"/>
    <w:rsid w:val="00D75676"/>
    <w:rsid w:val="00DF057D"/>
    <w:rsid w:val="00E837C0"/>
    <w:rsid w:val="00EE008B"/>
    <w:rsid w:val="00EE4A5F"/>
    <w:rsid w:val="00F54B2F"/>
    <w:rsid w:val="00F7738A"/>
    <w:rsid w:val="00FF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556E6-C185-4940-BE0C-456913EF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5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E</cp:lastModifiedBy>
  <cp:revision>13</cp:revision>
  <dcterms:created xsi:type="dcterms:W3CDTF">2023-06-04T16:01:00Z</dcterms:created>
  <dcterms:modified xsi:type="dcterms:W3CDTF">2023-06-04T16:48:00Z</dcterms:modified>
</cp:coreProperties>
</file>